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492D" w:rsidRDefault="003A492D" w:rsidP="003A492D">
      <w:pPr>
        <w:jc w:val="center"/>
        <w:rPr>
          <w:rFonts w:ascii="Times New Roman" w:hAnsi="Times New Roman" w:cs="Times New Roman"/>
          <w:sz w:val="56"/>
          <w:szCs w:val="56"/>
        </w:rPr>
      </w:pPr>
    </w:p>
    <w:p w:rsidR="003A492D" w:rsidRDefault="003A492D" w:rsidP="003A492D">
      <w:pPr>
        <w:jc w:val="center"/>
        <w:rPr>
          <w:rFonts w:ascii="Times New Roman" w:hAnsi="Times New Roman" w:cs="Times New Roman"/>
          <w:sz w:val="56"/>
          <w:szCs w:val="56"/>
        </w:rPr>
      </w:pPr>
    </w:p>
    <w:p w:rsidR="003A492D" w:rsidRDefault="003A492D" w:rsidP="003A492D">
      <w:pPr>
        <w:jc w:val="center"/>
        <w:rPr>
          <w:rFonts w:ascii="Times New Roman" w:hAnsi="Times New Roman" w:cs="Times New Roman"/>
          <w:sz w:val="56"/>
          <w:szCs w:val="56"/>
        </w:rPr>
      </w:pPr>
    </w:p>
    <w:p w:rsidR="003A492D" w:rsidRDefault="003A492D" w:rsidP="003A492D">
      <w:pPr>
        <w:jc w:val="center"/>
        <w:rPr>
          <w:rFonts w:ascii="Times New Roman" w:hAnsi="Times New Roman" w:cs="Times New Roman"/>
          <w:sz w:val="56"/>
          <w:szCs w:val="56"/>
        </w:rPr>
      </w:pPr>
    </w:p>
    <w:p w:rsidR="003A492D" w:rsidRDefault="003A492D" w:rsidP="003A492D">
      <w:pPr>
        <w:jc w:val="center"/>
        <w:rPr>
          <w:rFonts w:ascii="Times New Roman" w:hAnsi="Times New Roman" w:cs="Times New Roman"/>
          <w:sz w:val="56"/>
          <w:szCs w:val="56"/>
        </w:rPr>
      </w:pPr>
    </w:p>
    <w:p w:rsidR="003A492D" w:rsidRDefault="003A492D" w:rsidP="003A492D">
      <w:pPr>
        <w:jc w:val="center"/>
        <w:rPr>
          <w:rFonts w:ascii="Times New Roman" w:hAnsi="Times New Roman" w:cs="Times New Roman"/>
          <w:sz w:val="56"/>
          <w:szCs w:val="56"/>
        </w:rPr>
      </w:pPr>
    </w:p>
    <w:p w:rsidR="003A492D" w:rsidRDefault="003A492D" w:rsidP="003A492D">
      <w:pPr>
        <w:jc w:val="center"/>
        <w:rPr>
          <w:rFonts w:ascii="Times New Roman" w:hAnsi="Times New Roman" w:cs="Times New Roman"/>
          <w:sz w:val="56"/>
          <w:szCs w:val="56"/>
        </w:rPr>
      </w:pPr>
      <w:r w:rsidRPr="003A492D">
        <w:rPr>
          <w:rFonts w:ascii="Times New Roman" w:hAnsi="Times New Roman" w:cs="Times New Roman"/>
          <w:sz w:val="56"/>
          <w:szCs w:val="56"/>
        </w:rPr>
        <w:t>Risk Assessment Summary:</w:t>
      </w:r>
    </w:p>
    <w:p w:rsidR="003A492D" w:rsidRPr="003A492D" w:rsidRDefault="003A492D" w:rsidP="003A492D">
      <w:pPr>
        <w:jc w:val="center"/>
        <w:rPr>
          <w:rFonts w:ascii="Times New Roman" w:hAnsi="Times New Roman" w:cs="Times New Roman"/>
          <w:sz w:val="40"/>
          <w:szCs w:val="40"/>
        </w:rPr>
      </w:pPr>
      <w:r>
        <w:rPr>
          <w:rFonts w:ascii="Times New Roman" w:hAnsi="Times New Roman" w:cs="Times New Roman"/>
          <w:sz w:val="56"/>
          <w:szCs w:val="56"/>
        </w:rPr>
        <w:t>Robust Intelligent Intrusion Detection Systems</w:t>
      </w:r>
    </w:p>
    <w:p w:rsidR="003A492D" w:rsidRDefault="003A492D" w:rsidP="003A492D">
      <w:pPr>
        <w:jc w:val="center"/>
        <w:rPr>
          <w:rFonts w:ascii="Times New Roman" w:hAnsi="Times New Roman" w:cs="Times New Roman"/>
          <w:sz w:val="40"/>
          <w:szCs w:val="40"/>
        </w:rPr>
      </w:pPr>
    </w:p>
    <w:p w:rsidR="003A492D" w:rsidRPr="003A492D" w:rsidRDefault="003A492D" w:rsidP="003A492D">
      <w:pPr>
        <w:jc w:val="center"/>
        <w:rPr>
          <w:rFonts w:ascii="Times New Roman" w:hAnsi="Times New Roman" w:cs="Times New Roman"/>
          <w:sz w:val="32"/>
          <w:szCs w:val="32"/>
        </w:rPr>
      </w:pPr>
      <w:r w:rsidRPr="003A492D">
        <w:rPr>
          <w:rFonts w:ascii="Times New Roman" w:hAnsi="Times New Roman" w:cs="Times New Roman"/>
          <w:sz w:val="32"/>
          <w:szCs w:val="32"/>
        </w:rPr>
        <w:t xml:space="preserve">Authors: Alexander Bermeo, Andres </w:t>
      </w:r>
    </w:p>
    <w:p w:rsidR="003A492D" w:rsidRPr="003A492D" w:rsidRDefault="003A492D" w:rsidP="003A492D">
      <w:pPr>
        <w:jc w:val="center"/>
        <w:rPr>
          <w:rFonts w:ascii="Times New Roman" w:hAnsi="Times New Roman" w:cs="Times New Roman"/>
          <w:sz w:val="40"/>
          <w:szCs w:val="40"/>
        </w:rPr>
      </w:pPr>
      <w:r w:rsidRPr="003A492D">
        <w:rPr>
          <w:rFonts w:ascii="Times New Roman" w:hAnsi="Times New Roman" w:cs="Times New Roman"/>
          <w:sz w:val="32"/>
          <w:szCs w:val="32"/>
        </w:rPr>
        <w:t>Julio-Mayorga, Zachariah Nelson</w:t>
      </w:r>
    </w:p>
    <w:p w:rsidR="003A492D" w:rsidRP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Default="003A492D" w:rsidP="003A492D">
      <w:pPr>
        <w:rPr>
          <w:rFonts w:ascii="Times New Roman" w:hAnsi="Times New Roman" w:cs="Times New Roman"/>
        </w:rPr>
      </w:pPr>
    </w:p>
    <w:p w:rsidR="003A492D" w:rsidRPr="003A492D" w:rsidRDefault="003A492D" w:rsidP="003A492D">
      <w:pPr>
        <w:rPr>
          <w:rFonts w:ascii="Times New Roman" w:hAnsi="Times New Roman" w:cs="Times New Roman"/>
        </w:rPr>
      </w:pPr>
      <w:r w:rsidRPr="003A492D">
        <w:rPr>
          <w:rFonts w:ascii="Times New Roman" w:hAnsi="Times New Roman" w:cs="Times New Roman"/>
        </w:rPr>
        <w:lastRenderedPageBreak/>
        <w:t>1. Data Complexity and Handling:</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Risk Level: Moderate</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Description: Modifying and interpreting the KDD99 dataset could lead to potential data integrity and accuracy issues, affecting the performance of the Intrusion Detection System (IDS).</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Mitigation: Employ strict data handling protocols, validation checks, and verification methods to ensure data accuracy and integrity throughout the project lifecycle.</w:t>
      </w:r>
    </w:p>
    <w:p w:rsidR="003A492D" w:rsidRPr="003A492D" w:rsidRDefault="003A492D" w:rsidP="003A492D">
      <w:pPr>
        <w:rPr>
          <w:rFonts w:ascii="Times New Roman" w:hAnsi="Times New Roman" w:cs="Times New Roman"/>
        </w:rPr>
      </w:pPr>
    </w:p>
    <w:p w:rsidR="003A492D" w:rsidRPr="003A492D" w:rsidRDefault="003A492D" w:rsidP="003A492D">
      <w:pPr>
        <w:rPr>
          <w:rFonts w:ascii="Times New Roman" w:hAnsi="Times New Roman" w:cs="Times New Roman"/>
        </w:rPr>
      </w:pPr>
      <w:r w:rsidRPr="003A492D">
        <w:rPr>
          <w:rFonts w:ascii="Times New Roman" w:hAnsi="Times New Roman" w:cs="Times New Roman"/>
        </w:rPr>
        <w:t>2. Model Complexity and Selection:</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Risk Level: Moderate</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Description:</w:t>
      </w:r>
      <w:r>
        <w:rPr>
          <w:rFonts w:ascii="Times New Roman" w:hAnsi="Times New Roman" w:cs="Times New Roman"/>
        </w:rPr>
        <w:t xml:space="preserve"> </w:t>
      </w:r>
      <w:r w:rsidRPr="003A492D">
        <w:rPr>
          <w:rFonts w:ascii="Times New Roman" w:hAnsi="Times New Roman" w:cs="Times New Roman"/>
        </w:rPr>
        <w:t>Choosing appropriate machine learning algorithms and managing diverse models may lead to complexity issues and impact the overall system performance.</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Mitigation: Continuous evaluation and optimization of machine learning algorithms are necessary. Balancing between model complexity and system performance is crucial.</w:t>
      </w:r>
    </w:p>
    <w:p w:rsidR="003A492D" w:rsidRPr="003A492D" w:rsidRDefault="003A492D" w:rsidP="003A492D">
      <w:pPr>
        <w:rPr>
          <w:rFonts w:ascii="Times New Roman" w:hAnsi="Times New Roman" w:cs="Times New Roman"/>
        </w:rPr>
      </w:pPr>
    </w:p>
    <w:p w:rsidR="003A492D" w:rsidRPr="003A492D" w:rsidRDefault="003A492D" w:rsidP="003A492D">
      <w:pPr>
        <w:rPr>
          <w:rFonts w:ascii="Times New Roman" w:hAnsi="Times New Roman" w:cs="Times New Roman"/>
        </w:rPr>
      </w:pPr>
      <w:r w:rsidRPr="003A492D">
        <w:rPr>
          <w:rFonts w:ascii="Times New Roman" w:hAnsi="Times New Roman" w:cs="Times New Roman"/>
        </w:rPr>
        <w:t>3. Python Code Security:</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Risk Level: Moderate to High</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Description: The complexity of combining diverse models poses potential security risks in the Python code, especially concerning secure coding practices and input validation.</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Mitigation: Implement robust coding practices, conduct rigorous code reviews, prioritize input validation, and ensure adherence to secure coding guidelines throughout the development process.</w:t>
      </w:r>
    </w:p>
    <w:p w:rsidR="003A492D" w:rsidRPr="003A492D" w:rsidRDefault="003A492D" w:rsidP="003A492D">
      <w:pPr>
        <w:rPr>
          <w:rFonts w:ascii="Times New Roman" w:hAnsi="Times New Roman" w:cs="Times New Roman"/>
        </w:rPr>
      </w:pPr>
    </w:p>
    <w:p w:rsidR="003A492D" w:rsidRPr="003A492D" w:rsidRDefault="003A492D" w:rsidP="003A492D">
      <w:pPr>
        <w:rPr>
          <w:rFonts w:ascii="Times New Roman" w:hAnsi="Times New Roman" w:cs="Times New Roman"/>
        </w:rPr>
      </w:pPr>
      <w:r w:rsidRPr="003A492D">
        <w:rPr>
          <w:rFonts w:ascii="Times New Roman" w:hAnsi="Times New Roman" w:cs="Times New Roman"/>
        </w:rPr>
        <w:t>4. Model Performance and Integration:</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Risk Level: Moderate to High</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Description: The challenge of combining models (Neural Network, SVM, AdaBoost) into an ensemble for evaluation and testing in Python might affect the accuracy and robustness of the IDS.</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Mitigation: Thoroughly test the integrated model ensemble, address performance issues, and refine the combination process to maintain high accuracy and resilience.</w:t>
      </w:r>
    </w:p>
    <w:p w:rsidR="003A492D" w:rsidRPr="003A492D" w:rsidRDefault="003A492D" w:rsidP="003A492D">
      <w:pPr>
        <w:rPr>
          <w:rFonts w:ascii="Times New Roman" w:hAnsi="Times New Roman" w:cs="Times New Roman"/>
        </w:rPr>
      </w:pPr>
    </w:p>
    <w:p w:rsidR="003A492D" w:rsidRPr="003A492D" w:rsidRDefault="003A492D" w:rsidP="003A492D">
      <w:pPr>
        <w:rPr>
          <w:rFonts w:ascii="Times New Roman" w:hAnsi="Times New Roman" w:cs="Times New Roman"/>
        </w:rPr>
      </w:pPr>
      <w:r w:rsidRPr="003A492D">
        <w:rPr>
          <w:rFonts w:ascii="Times New Roman" w:hAnsi="Times New Roman" w:cs="Times New Roman"/>
        </w:rPr>
        <w:t>5. Security Implications and Future Research:</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w:t>
      </w:r>
      <w:r>
        <w:rPr>
          <w:rFonts w:ascii="Times New Roman" w:hAnsi="Times New Roman" w:cs="Times New Roman"/>
        </w:rPr>
        <w:t xml:space="preserve"> </w:t>
      </w:r>
      <w:r w:rsidRPr="003A492D">
        <w:rPr>
          <w:rFonts w:ascii="Times New Roman" w:hAnsi="Times New Roman" w:cs="Times New Roman"/>
        </w:rPr>
        <w:t>Risk Level: Low to Moderate</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Description: As the project significantly reinforces IDS through robust machine learning, future research endeavors need to prioritize the refinement of security aspects in machine learning-based IDS to mitigate evolving cyber threats.</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Mitigation: Continuously monitor and adapt to emerging threats, focus on refining security measures, and explore advanced ensemble methods for increased effectiveness.</w:t>
      </w:r>
    </w:p>
    <w:p w:rsidR="003A492D" w:rsidRDefault="003A492D" w:rsidP="003A492D">
      <w:pPr>
        <w:rPr>
          <w:rFonts w:ascii="Times New Roman" w:hAnsi="Times New Roman" w:cs="Times New Roman"/>
        </w:rPr>
      </w:pPr>
    </w:p>
    <w:p w:rsidR="003A492D" w:rsidRPr="003A492D" w:rsidRDefault="003A492D" w:rsidP="003A492D">
      <w:pPr>
        <w:rPr>
          <w:rFonts w:ascii="Times New Roman" w:hAnsi="Times New Roman" w:cs="Times New Roman"/>
        </w:rPr>
      </w:pPr>
      <w:r w:rsidRPr="003A492D">
        <w:rPr>
          <w:rFonts w:ascii="Times New Roman" w:hAnsi="Times New Roman" w:cs="Times New Roman"/>
        </w:rPr>
        <w:t>Recommendations:</w:t>
      </w:r>
    </w:p>
    <w:p w:rsidR="003A492D" w:rsidRPr="003A492D" w:rsidRDefault="003A492D" w:rsidP="003A492D">
      <w:pPr>
        <w:rPr>
          <w:rFonts w:ascii="Times New Roman" w:hAnsi="Times New Roman" w:cs="Times New Roman"/>
        </w:rPr>
      </w:pPr>
    </w:p>
    <w:p w:rsidR="003A492D" w:rsidRPr="003A492D" w:rsidRDefault="003A492D" w:rsidP="003A492D">
      <w:pPr>
        <w:rPr>
          <w:rFonts w:ascii="Times New Roman" w:hAnsi="Times New Roman" w:cs="Times New Roman"/>
        </w:rPr>
      </w:pPr>
      <w:r w:rsidRPr="003A492D">
        <w:rPr>
          <w:rFonts w:ascii="Times New Roman" w:hAnsi="Times New Roman" w:cs="Times New Roman"/>
        </w:rPr>
        <w:t>1. Continuous Monitoring and Evaluation:</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Regularly monitor data integrity, model performance, and system security to adapt to evolving threats and maintain optimal IDS performance.</w:t>
      </w:r>
    </w:p>
    <w:p w:rsidR="003A492D" w:rsidRPr="003A492D" w:rsidRDefault="003A492D" w:rsidP="003A492D">
      <w:pPr>
        <w:rPr>
          <w:rFonts w:ascii="Times New Roman" w:hAnsi="Times New Roman" w:cs="Times New Roman"/>
        </w:rPr>
      </w:pPr>
    </w:p>
    <w:p w:rsidR="003A492D" w:rsidRPr="003A492D" w:rsidRDefault="003A492D" w:rsidP="003A492D">
      <w:pPr>
        <w:rPr>
          <w:rFonts w:ascii="Times New Roman" w:hAnsi="Times New Roman" w:cs="Times New Roman"/>
        </w:rPr>
      </w:pPr>
      <w:r w:rsidRPr="003A492D">
        <w:rPr>
          <w:rFonts w:ascii="Times New Roman" w:hAnsi="Times New Roman" w:cs="Times New Roman"/>
        </w:rPr>
        <w:t>2. Security-Centric Development Approach:</w:t>
      </w:r>
    </w:p>
    <w:p w:rsidR="003A492D" w:rsidRPr="003A492D" w:rsidRDefault="003A492D" w:rsidP="003A492D">
      <w:pPr>
        <w:rPr>
          <w:rFonts w:ascii="Times New Roman" w:hAnsi="Times New Roman" w:cs="Times New Roman"/>
        </w:rPr>
      </w:pPr>
      <w:r w:rsidRPr="003A492D">
        <w:rPr>
          <w:rFonts w:ascii="Times New Roman" w:hAnsi="Times New Roman" w:cs="Times New Roman"/>
        </w:rPr>
        <w:lastRenderedPageBreak/>
        <w:t xml:space="preserve">   - Prioritize security measures in the Python code by adhering to best practices, conducting security-focused code reviews, and emphasizing input validation.</w:t>
      </w:r>
    </w:p>
    <w:p w:rsidR="003A492D" w:rsidRPr="003A492D" w:rsidRDefault="003A492D" w:rsidP="003A492D">
      <w:pPr>
        <w:rPr>
          <w:rFonts w:ascii="Times New Roman" w:hAnsi="Times New Roman" w:cs="Times New Roman"/>
        </w:rPr>
      </w:pPr>
    </w:p>
    <w:p w:rsidR="003A492D" w:rsidRPr="003A492D" w:rsidRDefault="003A492D" w:rsidP="003A492D">
      <w:pPr>
        <w:rPr>
          <w:rFonts w:ascii="Times New Roman" w:hAnsi="Times New Roman" w:cs="Times New Roman"/>
        </w:rPr>
      </w:pPr>
      <w:r w:rsidRPr="003A492D">
        <w:rPr>
          <w:rFonts w:ascii="Times New Roman" w:hAnsi="Times New Roman" w:cs="Times New Roman"/>
        </w:rPr>
        <w:t>3. Further Research and Development:</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Invest in future research endeavors to refine machine learning-based IDS, focusing on ensemble methods and evolving security measures to address emerging cyber threats effectively.</w:t>
      </w:r>
    </w:p>
    <w:p w:rsidR="003A492D" w:rsidRPr="003A492D" w:rsidRDefault="003A492D" w:rsidP="003A492D">
      <w:pPr>
        <w:rPr>
          <w:rFonts w:ascii="Times New Roman" w:hAnsi="Times New Roman" w:cs="Times New Roman"/>
        </w:rPr>
      </w:pPr>
    </w:p>
    <w:p w:rsidR="003A492D" w:rsidRPr="003A492D" w:rsidRDefault="003A492D" w:rsidP="003A492D">
      <w:pPr>
        <w:rPr>
          <w:rFonts w:ascii="Times New Roman" w:hAnsi="Times New Roman" w:cs="Times New Roman"/>
        </w:rPr>
      </w:pPr>
      <w:r w:rsidRPr="003A492D">
        <w:rPr>
          <w:rFonts w:ascii="Times New Roman" w:hAnsi="Times New Roman" w:cs="Times New Roman"/>
        </w:rPr>
        <w:t>4. Collaboration and Knowledge Sharing:</w:t>
      </w:r>
    </w:p>
    <w:p w:rsidR="003A492D" w:rsidRPr="003A492D" w:rsidRDefault="003A492D" w:rsidP="003A492D">
      <w:pPr>
        <w:rPr>
          <w:rFonts w:ascii="Times New Roman" w:hAnsi="Times New Roman" w:cs="Times New Roman"/>
        </w:rPr>
      </w:pPr>
      <w:r w:rsidRPr="003A492D">
        <w:rPr>
          <w:rFonts w:ascii="Times New Roman" w:hAnsi="Times New Roman" w:cs="Times New Roman"/>
        </w:rPr>
        <w:t xml:space="preserve">   - Foster collaboration between cybersecurity experts and machine learning practitioners to integrate domain-specific knowledge and ensure robustness in IDS development.</w:t>
      </w:r>
    </w:p>
    <w:p w:rsidR="003A492D" w:rsidRPr="003A492D" w:rsidRDefault="003A492D" w:rsidP="003A492D">
      <w:pPr>
        <w:rPr>
          <w:rFonts w:ascii="Times New Roman" w:hAnsi="Times New Roman" w:cs="Times New Roman"/>
        </w:rPr>
      </w:pPr>
    </w:p>
    <w:p w:rsidR="009D5F34" w:rsidRPr="003A492D" w:rsidRDefault="003A492D" w:rsidP="003A492D">
      <w:pPr>
        <w:ind w:firstLine="720"/>
        <w:rPr>
          <w:rFonts w:ascii="Times New Roman" w:hAnsi="Times New Roman" w:cs="Times New Roman"/>
        </w:rPr>
      </w:pPr>
      <w:r w:rsidRPr="003A492D">
        <w:rPr>
          <w:rFonts w:ascii="Times New Roman" w:hAnsi="Times New Roman" w:cs="Times New Roman"/>
        </w:rPr>
        <w:t>By addressing these risks and implementing the recommended strategies, the project can enhance the robustness and reliability of the Intrusion Detection System, effectively mitigating potential vulnerabilities and adapting to evolving cyber threats.</w:t>
      </w:r>
      <w:bookmarkStart w:id="0" w:name="_GoBack"/>
      <w:bookmarkEnd w:id="0"/>
    </w:p>
    <w:sectPr w:rsidR="009D5F34" w:rsidRPr="003A492D" w:rsidSect="00636C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92D"/>
    <w:rsid w:val="003A492D"/>
    <w:rsid w:val="00636C3B"/>
    <w:rsid w:val="00C53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ADD5FB0"/>
  <w15:chartTrackingRefBased/>
  <w15:docId w15:val="{45D4BE9B-FF1B-E540-93BB-347DE2B8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514</Words>
  <Characters>2936</Characters>
  <Application>Microsoft Office Word</Application>
  <DocSecurity>0</DocSecurity>
  <Lines>24</Lines>
  <Paragraphs>6</Paragraphs>
  <ScaleCrop>false</ScaleCrop>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alicestreetla@gmail.com</dc:creator>
  <cp:keywords/>
  <dc:description/>
  <cp:lastModifiedBy>alicestreetla@gmail.com</cp:lastModifiedBy>
  <cp:revision>1</cp:revision>
  <dcterms:created xsi:type="dcterms:W3CDTF">2023-12-11T13:48:00Z</dcterms:created>
  <dcterms:modified xsi:type="dcterms:W3CDTF">2023-12-11T13:53:00Z</dcterms:modified>
</cp:coreProperties>
</file>